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599" w:rsidRDefault="004B2599" w:rsidP="00B526B6">
      <w:pPr>
        <w:pStyle w:val="p2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REGOLAMENTO</w:t>
      </w:r>
    </w:p>
    <w:p w:rsidR="004B2599" w:rsidRDefault="004B2599" w:rsidP="00B526B6">
      <w:pPr>
        <w:pStyle w:val="p2"/>
        <w:spacing w:before="0" w:beforeAutospacing="0" w:after="0" w:afterAutospacing="0"/>
        <w:jc w:val="both"/>
        <w:rPr>
          <w:b/>
          <w:bCs/>
        </w:rPr>
      </w:pPr>
    </w:p>
    <w:p w:rsidR="00B2318D" w:rsidRDefault="00B2318D" w:rsidP="00B526B6">
      <w:pPr>
        <w:pStyle w:val="p2"/>
        <w:spacing w:before="0" w:beforeAutospacing="0" w:after="0" w:afterAutospacing="0"/>
        <w:jc w:val="center"/>
      </w:pPr>
      <w:r>
        <w:rPr>
          <w:b/>
          <w:bCs/>
        </w:rPr>
        <w:t>Condizioni di partecipazione</w:t>
      </w:r>
    </w:p>
    <w:p w:rsidR="00B2318D" w:rsidRDefault="00B2318D" w:rsidP="00B526B6">
      <w:pPr>
        <w:pStyle w:val="p3"/>
        <w:spacing w:before="0" w:beforeAutospacing="0" w:after="0" w:afterAutospacing="0"/>
        <w:jc w:val="both"/>
      </w:pPr>
      <w:r>
        <w:t xml:space="preserve">La partecipazione è </w:t>
      </w:r>
      <w:r>
        <w:rPr>
          <w:b/>
          <w:bCs/>
        </w:rPr>
        <w:t xml:space="preserve">gratuita </w:t>
      </w:r>
      <w:r>
        <w:t xml:space="preserve">e non comporta nessuna iscrizione, può essere solo </w:t>
      </w:r>
      <w:r>
        <w:rPr>
          <w:b/>
          <w:bCs/>
        </w:rPr>
        <w:t xml:space="preserve">individuale </w:t>
      </w:r>
      <w:r>
        <w:t xml:space="preserve">e implica l’accettazione integrale del Regolamento. Ogni concorrente può partecipare al concorso inviando </w:t>
      </w:r>
      <w:r>
        <w:rPr>
          <w:b/>
          <w:bCs/>
        </w:rPr>
        <w:t>una sola tipologia di elaborati</w:t>
      </w:r>
      <w:r>
        <w:t xml:space="preserve">. </w:t>
      </w:r>
    </w:p>
    <w:p w:rsidR="00B2318D" w:rsidRDefault="003B4DE1" w:rsidP="00B526B6">
      <w:pPr>
        <w:pStyle w:val="p2"/>
        <w:spacing w:before="0" w:beforeAutospacing="0" w:after="0" w:afterAutospacing="0"/>
        <w:jc w:val="both"/>
      </w:pPr>
      <w:r>
        <w:t>Il concorso è rivolto principalmente ai ragazzi delle comunità parrocchiali, ma vi può partecipare chiunque ne venga a conoscenza. Per semplificare la comprensione delle fasce di età esse sono indicate secondo le seguenti categorie scolastiche:</w:t>
      </w:r>
    </w:p>
    <w:p w:rsidR="00B2318D" w:rsidRDefault="00B2318D" w:rsidP="00B526B6">
      <w:pPr>
        <w:pStyle w:val="p2"/>
        <w:spacing w:before="0" w:beforeAutospacing="0" w:after="0" w:afterAutospacing="0"/>
        <w:jc w:val="both"/>
      </w:pPr>
      <w:r>
        <w:t>• studenti della scuola primaria (a partire dalla classe terza)</w:t>
      </w:r>
    </w:p>
    <w:p w:rsidR="00B2318D" w:rsidRDefault="00B2318D" w:rsidP="00B526B6">
      <w:pPr>
        <w:pStyle w:val="p2"/>
        <w:spacing w:before="0" w:beforeAutospacing="0" w:after="0" w:afterAutospacing="0"/>
        <w:jc w:val="both"/>
      </w:pPr>
      <w:r>
        <w:t>• studenti della scuola secondaria di primo grado</w:t>
      </w:r>
    </w:p>
    <w:p w:rsidR="00B2318D" w:rsidRDefault="00B2318D" w:rsidP="00B526B6">
      <w:pPr>
        <w:pStyle w:val="p2"/>
        <w:spacing w:before="0" w:beforeAutospacing="0" w:after="0" w:afterAutospacing="0"/>
        <w:jc w:val="both"/>
      </w:pPr>
      <w:r>
        <w:t>• studenti della scuola secondaria di secondo grado</w:t>
      </w:r>
    </w:p>
    <w:p w:rsidR="004B2599" w:rsidRDefault="004B2599" w:rsidP="00B526B6">
      <w:pPr>
        <w:pStyle w:val="p2"/>
        <w:spacing w:before="0" w:beforeAutospacing="0" w:after="0" w:afterAutospacing="0"/>
        <w:jc w:val="both"/>
      </w:pPr>
    </w:p>
    <w:p w:rsidR="00B2318D" w:rsidRDefault="00B2318D" w:rsidP="00B526B6">
      <w:pPr>
        <w:pStyle w:val="p3"/>
        <w:spacing w:before="0" w:beforeAutospacing="0" w:after="0" w:afterAutospacing="0"/>
        <w:jc w:val="center"/>
      </w:pPr>
      <w:r>
        <w:rPr>
          <w:b/>
          <w:bCs/>
        </w:rPr>
        <w:t>Caratteristiche degli elaborati</w:t>
      </w:r>
    </w:p>
    <w:p w:rsidR="00B2318D" w:rsidRDefault="00B2318D" w:rsidP="00B526B6">
      <w:pPr>
        <w:pStyle w:val="p2"/>
        <w:spacing w:before="0" w:beforeAutospacing="0" w:after="0" w:afterAutospacing="0"/>
        <w:jc w:val="both"/>
      </w:pPr>
      <w:r>
        <w:rPr>
          <w:b/>
          <w:bCs/>
        </w:rPr>
        <w:t>Per gli studenti della scuola primaria (a partire dalla classe terza) e secondaria di primo grado</w:t>
      </w:r>
      <w:r w:rsidR="00041B74">
        <w:rPr>
          <w:b/>
          <w:bCs/>
        </w:rPr>
        <w:t xml:space="preserve"> </w:t>
      </w:r>
      <w:r w:rsidR="00041B74" w:rsidRPr="00041B74">
        <w:rPr>
          <w:bCs/>
        </w:rPr>
        <w:t>(scegli una sola categoria ed una sola delle proposte)</w:t>
      </w:r>
      <w:r w:rsidR="00041B74">
        <w:rPr>
          <w:b/>
          <w:bCs/>
        </w:rPr>
        <w:t xml:space="preserve"> </w:t>
      </w:r>
      <w:r>
        <w:rPr>
          <w:b/>
          <w:bCs/>
        </w:rPr>
        <w:t xml:space="preserve">: </w:t>
      </w:r>
    </w:p>
    <w:p w:rsidR="00B2318D" w:rsidRDefault="00B2318D" w:rsidP="00B526B6">
      <w:pPr>
        <w:pStyle w:val="p2"/>
        <w:spacing w:before="0" w:beforeAutospacing="0" w:after="0" w:afterAutospacing="0"/>
        <w:ind w:left="2127" w:hanging="2127"/>
        <w:jc w:val="both"/>
      </w:pPr>
      <w:r>
        <w:rPr>
          <w:b/>
          <w:bCs/>
        </w:rPr>
        <w:t xml:space="preserve">Sezione iconografica: </w:t>
      </w:r>
      <w:r w:rsidR="004B2599">
        <w:rPr>
          <w:b/>
          <w:bCs/>
        </w:rPr>
        <w:t xml:space="preserve">1) </w:t>
      </w:r>
      <w:r>
        <w:t>Attraverso un disegno, realizza il bozzetto di un murale per esprimere in modo simbolico il concetto di “convivialità delle differenze”: tutti, diversi… ma insieme! Il formato non deve essere superiore a cm 50 x cm 70. Puoi usare tutte le tecniche grafiche e pittoriche.</w:t>
      </w:r>
    </w:p>
    <w:p w:rsidR="004B2599" w:rsidRPr="004B2599" w:rsidRDefault="004B2599" w:rsidP="00B526B6">
      <w:pPr>
        <w:pStyle w:val="p2"/>
        <w:spacing w:before="0" w:beforeAutospacing="0" w:after="0" w:afterAutospacing="0"/>
        <w:ind w:left="2127"/>
        <w:jc w:val="both"/>
      </w:pPr>
      <w:r w:rsidRPr="004B2599">
        <w:rPr>
          <w:b/>
        </w:rPr>
        <w:t>2)</w:t>
      </w:r>
      <w:r>
        <w:rPr>
          <w:b/>
        </w:rPr>
        <w:t xml:space="preserve"> </w:t>
      </w:r>
      <w:r w:rsidRPr="004B2599">
        <w:t>racconta la storia del tuo amico attraverso un fumetto o più disegni per un massimo di n. 3 fogli album</w:t>
      </w:r>
    </w:p>
    <w:p w:rsidR="00B2318D" w:rsidRDefault="004B2599" w:rsidP="00B526B6">
      <w:pPr>
        <w:pStyle w:val="p2"/>
        <w:spacing w:before="0" w:beforeAutospacing="0" w:after="0" w:afterAutospacing="0"/>
        <w:ind w:left="2127"/>
        <w:jc w:val="both"/>
      </w:pPr>
      <w:r w:rsidRPr="004B2599">
        <w:rPr>
          <w:b/>
        </w:rPr>
        <w:t>3)</w:t>
      </w:r>
      <w:r>
        <w:t xml:space="preserve"> </w:t>
      </w:r>
      <w:r w:rsidR="00B2318D">
        <w:t xml:space="preserve">È possibile anche realizzare un lavoro di gruppo dipingendo un vero murale su un muro della </w:t>
      </w:r>
      <w:r w:rsidR="003B4DE1">
        <w:t>parrocchia</w:t>
      </w:r>
      <w:r w:rsidR="00B2318D">
        <w:t xml:space="preserve"> o del paese. Deve essere poi inviata la fotografia del lavoro compiuto.</w:t>
      </w:r>
    </w:p>
    <w:p w:rsidR="00B2318D" w:rsidRDefault="00B2318D" w:rsidP="00B526B6">
      <w:pPr>
        <w:pStyle w:val="p2"/>
        <w:spacing w:before="0" w:beforeAutospacing="0" w:after="0" w:afterAutospacing="0"/>
        <w:jc w:val="both"/>
      </w:pPr>
      <w:r>
        <w:rPr>
          <w:b/>
          <w:bCs/>
        </w:rPr>
        <w:t xml:space="preserve">Sezione narrativa: </w:t>
      </w:r>
      <w:r>
        <w:t xml:space="preserve">“Quello che non sai di me… mi incuriosisce, mi interessa, mi piace, mi fa paura…”. Chiedi a un amico/a che viene da un paese diverso dal tuo o che professa un altro credo di raccontarti le sue tradizioni familiari, le feste e le ricorrenze legate alla sua cultura e religione e fatti spiegare come vive questi momenti. Scrivi un testo, scegliendo la forma che preferisci:, </w:t>
      </w:r>
      <w:r w:rsidR="005F2DA5">
        <w:t xml:space="preserve">intervista, lettera, </w:t>
      </w:r>
      <w:r w:rsidR="003B4DE1">
        <w:t>raccolta di filastrocche e proverbi del paese straniero</w:t>
      </w:r>
      <w:r>
        <w:t>.</w:t>
      </w:r>
    </w:p>
    <w:p w:rsidR="004B2599" w:rsidRDefault="004B2599" w:rsidP="00B526B6">
      <w:pPr>
        <w:pStyle w:val="p2"/>
        <w:spacing w:before="0" w:beforeAutospacing="0" w:after="0" w:afterAutospacing="0"/>
        <w:jc w:val="both"/>
      </w:pPr>
    </w:p>
    <w:p w:rsidR="00B2318D" w:rsidRDefault="00B2318D" w:rsidP="00B526B6">
      <w:pPr>
        <w:pStyle w:val="p2"/>
        <w:spacing w:before="0" w:beforeAutospacing="0" w:after="0" w:afterAutospacing="0"/>
        <w:jc w:val="both"/>
      </w:pPr>
      <w:r>
        <w:rPr>
          <w:b/>
          <w:bCs/>
        </w:rPr>
        <w:t xml:space="preserve">Per gli studenti della scuola secondaria di </w:t>
      </w:r>
      <w:r w:rsidR="00D84741">
        <w:rPr>
          <w:b/>
          <w:bCs/>
        </w:rPr>
        <w:t xml:space="preserve">primo e </w:t>
      </w:r>
      <w:r>
        <w:rPr>
          <w:b/>
          <w:bCs/>
        </w:rPr>
        <w:t xml:space="preserve">secondo grado </w:t>
      </w:r>
      <w:r w:rsidR="00041B74" w:rsidRPr="00041B74">
        <w:rPr>
          <w:bCs/>
        </w:rPr>
        <w:t>(scegli una sola categoria ed una sola delle proposte)</w:t>
      </w:r>
    </w:p>
    <w:p w:rsidR="00B2318D" w:rsidRDefault="00B2318D" w:rsidP="00B526B6">
      <w:pPr>
        <w:pStyle w:val="p2"/>
        <w:spacing w:before="0" w:beforeAutospacing="0" w:after="0" w:afterAutospacing="0"/>
        <w:ind w:left="1985" w:hanging="1985"/>
        <w:jc w:val="both"/>
      </w:pPr>
      <w:r>
        <w:rPr>
          <w:b/>
          <w:bCs/>
        </w:rPr>
        <w:t xml:space="preserve">Sezione </w:t>
      </w:r>
      <w:r w:rsidR="003B4DE1">
        <w:rPr>
          <w:b/>
          <w:bCs/>
        </w:rPr>
        <w:t>narrativa</w:t>
      </w:r>
      <w:r>
        <w:rPr>
          <w:b/>
          <w:bCs/>
        </w:rPr>
        <w:t xml:space="preserve">: </w:t>
      </w:r>
      <w:r>
        <w:t xml:space="preserve">Chiedi a un amico/a di differente credo religioso o che viene da un paese diverso dal tuo di raccontarti come vive le tradizioni familiari e quelle legate alla sua cultura e religione, quali sono i valori in cui crede e le sue aspirazioni. Racconta in un testo </w:t>
      </w:r>
      <w:r w:rsidR="003B4DE1">
        <w:t xml:space="preserve">o una poesia </w:t>
      </w:r>
      <w:r>
        <w:t xml:space="preserve">il tuo dialogo. Puoi arricchire queste pagine con un approccio multimediale, inserendo foto o altro. Il testo </w:t>
      </w:r>
      <w:r w:rsidR="00D84741">
        <w:t xml:space="preserve">n prosa </w:t>
      </w:r>
      <w:r>
        <w:t>deve essere di circa 3000 battute (spazi inclusi).</w:t>
      </w:r>
    </w:p>
    <w:p w:rsidR="00B2318D" w:rsidRDefault="00B2318D" w:rsidP="00B526B6">
      <w:pPr>
        <w:pStyle w:val="p2"/>
        <w:spacing w:before="0" w:beforeAutospacing="0" w:after="0" w:afterAutospacing="0"/>
        <w:ind w:left="2268" w:hanging="2410"/>
        <w:jc w:val="both"/>
      </w:pPr>
      <w:r>
        <w:rPr>
          <w:b/>
          <w:bCs/>
        </w:rPr>
        <w:t xml:space="preserve">Sezione multimediale: </w:t>
      </w:r>
      <w:r w:rsidR="00041B74">
        <w:rPr>
          <w:b/>
          <w:bCs/>
        </w:rPr>
        <w:t>1)</w:t>
      </w:r>
      <w:r>
        <w:t xml:space="preserve">“Le persone hanno una cosa in comune: sono tutte differenti”(Robert </w:t>
      </w:r>
      <w:proofErr w:type="spellStart"/>
      <w:r>
        <w:t>Zend</w:t>
      </w:r>
      <w:proofErr w:type="spellEnd"/>
      <w:r>
        <w:t xml:space="preserve">). Attraverso uno spot, illustra come la diversità dell’altro, con la sua cultura e la sua religione, possa diventare ricchezza. Puoi girare il video anche con lo </w:t>
      </w:r>
      <w:proofErr w:type="spellStart"/>
      <w:r>
        <w:t>smartphone</w:t>
      </w:r>
      <w:proofErr w:type="spellEnd"/>
      <w:r>
        <w:t>. La durata prevista è di 80 secondi circa.</w:t>
      </w:r>
    </w:p>
    <w:p w:rsidR="00041B74" w:rsidRDefault="00041B74" w:rsidP="00B526B6">
      <w:pPr>
        <w:pStyle w:val="p2"/>
        <w:spacing w:before="0" w:beforeAutospacing="0" w:after="0" w:afterAutospacing="0"/>
        <w:ind w:left="2268"/>
        <w:jc w:val="both"/>
      </w:pPr>
      <w:r w:rsidRPr="00041B74">
        <w:rPr>
          <w:b/>
        </w:rPr>
        <w:t>2)</w:t>
      </w:r>
      <w:r>
        <w:t xml:space="preserve"> realizza una foto poster con la quale riesci a cogliere l’attimo in cui si percepisce in modo originale e attuale il valore dell’amicizia che supera ogni barriera e differenza </w:t>
      </w:r>
    </w:p>
    <w:p w:rsidR="004B2599" w:rsidRDefault="004B2599" w:rsidP="00B526B6">
      <w:pPr>
        <w:pStyle w:val="p2"/>
        <w:spacing w:before="0" w:beforeAutospacing="0" w:after="0" w:afterAutospacing="0"/>
        <w:jc w:val="both"/>
      </w:pPr>
    </w:p>
    <w:p w:rsidR="00B2318D" w:rsidRDefault="00B2318D" w:rsidP="00B526B6">
      <w:pPr>
        <w:pStyle w:val="p3"/>
        <w:spacing w:before="0" w:beforeAutospacing="0" w:after="0" w:afterAutospacing="0"/>
        <w:jc w:val="center"/>
      </w:pPr>
      <w:r>
        <w:rPr>
          <w:b/>
          <w:bCs/>
        </w:rPr>
        <w:t>Invio lavori</w:t>
      </w:r>
    </w:p>
    <w:p w:rsidR="00B526B6" w:rsidRDefault="00B2318D" w:rsidP="00B526B6">
      <w:pPr>
        <w:pStyle w:val="p2"/>
        <w:spacing w:before="0" w:beforeAutospacing="0" w:after="0" w:afterAutospacing="0"/>
        <w:jc w:val="both"/>
      </w:pPr>
      <w:r>
        <w:t xml:space="preserve">Gli elaborati devono pervenire entro e non oltre il </w:t>
      </w:r>
      <w:r>
        <w:rPr>
          <w:b/>
          <w:bCs/>
        </w:rPr>
        <w:t xml:space="preserve">9 gennaio 2017 </w:t>
      </w:r>
      <w:r>
        <w:t xml:space="preserve"> </w:t>
      </w:r>
    </w:p>
    <w:p w:rsidR="00B2318D" w:rsidRDefault="00B2318D" w:rsidP="00B526B6">
      <w:pPr>
        <w:pStyle w:val="p2"/>
        <w:spacing w:before="0" w:beforeAutospacing="0" w:after="0" w:afterAutospacing="0"/>
        <w:jc w:val="both"/>
      </w:pPr>
      <w:r>
        <w:t xml:space="preserve">presso la parrocchia </w:t>
      </w:r>
      <w:proofErr w:type="spellStart"/>
      <w:r>
        <w:t>S.Maria</w:t>
      </w:r>
      <w:proofErr w:type="spellEnd"/>
      <w:r>
        <w:t xml:space="preserve"> delle Grazie di </w:t>
      </w:r>
      <w:proofErr w:type="spellStart"/>
      <w:r>
        <w:t>S.Maria</w:t>
      </w:r>
      <w:proofErr w:type="spellEnd"/>
      <w:r>
        <w:t xml:space="preserve"> C.V. a padre Giorgio </w:t>
      </w:r>
      <w:proofErr w:type="spellStart"/>
      <w:r>
        <w:t>Asc</w:t>
      </w:r>
      <w:r w:rsidR="005F2DA5">
        <w:t>ione</w:t>
      </w:r>
      <w:proofErr w:type="spellEnd"/>
      <w:r w:rsidR="005F2DA5">
        <w:t xml:space="preserve"> tel.3405736901 e-</w:t>
      </w:r>
      <w:r>
        <w:t xml:space="preserve">mail: </w:t>
      </w:r>
      <w:hyperlink r:id="rId5" w:history="1">
        <w:r w:rsidR="00B526B6" w:rsidRPr="00027D26">
          <w:rPr>
            <w:rStyle w:val="Collegamentoipertestuale"/>
          </w:rPr>
          <w:t>frateascione@gmail.com</w:t>
        </w:r>
      </w:hyperlink>
      <w:r w:rsidR="00B526B6">
        <w:t xml:space="preserve"> </w:t>
      </w:r>
      <w:bookmarkStart w:id="0" w:name="_GoBack"/>
      <w:bookmarkEnd w:id="0"/>
    </w:p>
    <w:p w:rsidR="00B2318D" w:rsidRDefault="00B2318D" w:rsidP="00B526B6">
      <w:pPr>
        <w:pStyle w:val="p3"/>
        <w:spacing w:before="0" w:beforeAutospacing="0" w:after="0" w:afterAutospacing="0"/>
        <w:jc w:val="center"/>
      </w:pPr>
      <w:r>
        <w:rPr>
          <w:b/>
          <w:bCs/>
        </w:rPr>
        <w:lastRenderedPageBreak/>
        <w:t>Giuria</w:t>
      </w:r>
    </w:p>
    <w:p w:rsidR="00B2318D" w:rsidRDefault="00B2318D" w:rsidP="00B526B6">
      <w:pPr>
        <w:pStyle w:val="p2"/>
        <w:spacing w:before="0" w:beforeAutospacing="0" w:after="0" w:afterAutospacing="0"/>
        <w:jc w:val="both"/>
      </w:pPr>
      <w:r>
        <w:t xml:space="preserve">La Giuria è composta dal Direttore della </w:t>
      </w:r>
      <w:proofErr w:type="spellStart"/>
      <w:r>
        <w:t>Migrantes</w:t>
      </w:r>
      <w:proofErr w:type="spellEnd"/>
      <w:r>
        <w:t xml:space="preserve"> e dai membri della Commissione diocesana, da padre Giorgio </w:t>
      </w:r>
      <w:proofErr w:type="spellStart"/>
      <w:r>
        <w:t>Ascione</w:t>
      </w:r>
      <w:proofErr w:type="spellEnd"/>
      <w:r>
        <w:t xml:space="preserve"> in qualità di esperto d’arte. Il suo giudizio è insindacabile.</w:t>
      </w:r>
    </w:p>
    <w:p w:rsidR="004B2599" w:rsidRDefault="004B2599" w:rsidP="00B526B6">
      <w:pPr>
        <w:pStyle w:val="p2"/>
        <w:spacing w:before="0" w:beforeAutospacing="0" w:after="0" w:afterAutospacing="0"/>
        <w:jc w:val="both"/>
      </w:pPr>
    </w:p>
    <w:p w:rsidR="004B2599" w:rsidRDefault="004B2599" w:rsidP="00B526B6">
      <w:pPr>
        <w:pStyle w:val="p3"/>
        <w:spacing w:before="0" w:beforeAutospacing="0" w:after="0" w:afterAutospacing="0"/>
        <w:jc w:val="both"/>
        <w:rPr>
          <w:b/>
          <w:bCs/>
        </w:rPr>
      </w:pPr>
    </w:p>
    <w:p w:rsidR="004B2599" w:rsidRDefault="004B2599" w:rsidP="00B526B6">
      <w:pPr>
        <w:pStyle w:val="p3"/>
        <w:spacing w:before="0" w:beforeAutospacing="0" w:after="0" w:afterAutospacing="0"/>
        <w:jc w:val="both"/>
        <w:rPr>
          <w:b/>
          <w:bCs/>
        </w:rPr>
      </w:pPr>
    </w:p>
    <w:p w:rsidR="00B2318D" w:rsidRDefault="00B2318D" w:rsidP="00B526B6">
      <w:pPr>
        <w:pStyle w:val="p3"/>
        <w:spacing w:before="0" w:beforeAutospacing="0" w:after="0" w:afterAutospacing="0"/>
        <w:jc w:val="center"/>
      </w:pPr>
      <w:r>
        <w:rPr>
          <w:b/>
          <w:bCs/>
        </w:rPr>
        <w:t>Festa conclusiva e Premiazione</w:t>
      </w:r>
    </w:p>
    <w:p w:rsidR="00B2318D" w:rsidRDefault="00B2318D" w:rsidP="00B526B6">
      <w:pPr>
        <w:pStyle w:val="p2"/>
        <w:spacing w:before="0" w:beforeAutospacing="0" w:after="0" w:afterAutospacing="0"/>
        <w:jc w:val="both"/>
      </w:pPr>
      <w:r>
        <w:t xml:space="preserve">Si terrà a </w:t>
      </w:r>
      <w:proofErr w:type="spellStart"/>
      <w:r>
        <w:rPr>
          <w:b/>
          <w:bCs/>
        </w:rPr>
        <w:t>S</w:t>
      </w:r>
      <w:r w:rsidRPr="004B2599">
        <w:rPr>
          <w:bCs/>
        </w:rPr>
        <w:t>.Maria</w:t>
      </w:r>
      <w:proofErr w:type="spellEnd"/>
      <w:r w:rsidRPr="004B2599">
        <w:rPr>
          <w:bCs/>
        </w:rPr>
        <w:t xml:space="preserve"> C.V. nei locali della parrocchia </w:t>
      </w:r>
      <w:proofErr w:type="spellStart"/>
      <w:r w:rsidRPr="004B2599">
        <w:rPr>
          <w:bCs/>
        </w:rPr>
        <w:t>S.Maria</w:t>
      </w:r>
      <w:proofErr w:type="spellEnd"/>
      <w:r w:rsidRPr="004B2599">
        <w:rPr>
          <w:bCs/>
        </w:rPr>
        <w:t xml:space="preserve"> Delle Grazie nel corso della Celebrazione della Giornata Mondiale dei Migrante e Rifugiato</w:t>
      </w:r>
      <w:r>
        <w:rPr>
          <w:b/>
          <w:bCs/>
        </w:rPr>
        <w:t>,</w:t>
      </w:r>
      <w:r>
        <w:t xml:space="preserve"> </w:t>
      </w:r>
      <w:r w:rsidRPr="004B2599">
        <w:rPr>
          <w:b/>
        </w:rPr>
        <w:t>il 15 Gennaio 2017</w:t>
      </w:r>
      <w:r>
        <w:t xml:space="preserve"> . Tutti gli elaborati verranno esposti durante giornata</w:t>
      </w:r>
      <w:r w:rsidR="005F2DA5">
        <w:t xml:space="preserve"> e vi resteranno per alcuni giorni</w:t>
      </w:r>
      <w:r>
        <w:t xml:space="preserve">. La premiazione sarà </w:t>
      </w:r>
      <w:r w:rsidR="005F2DA5">
        <w:t xml:space="preserve">effettuata dall’Arcivescovo di Capua e dal Sindaco di </w:t>
      </w:r>
      <w:proofErr w:type="spellStart"/>
      <w:r w:rsidR="005F2DA5">
        <w:t>S.Maria</w:t>
      </w:r>
      <w:proofErr w:type="spellEnd"/>
      <w:r w:rsidR="005F2DA5">
        <w:t xml:space="preserve"> C.V.</w:t>
      </w:r>
    </w:p>
    <w:p w:rsidR="00B2318D" w:rsidRDefault="00B2318D" w:rsidP="00B526B6">
      <w:pPr>
        <w:pStyle w:val="p3"/>
        <w:spacing w:before="0" w:beforeAutospacing="0" w:after="0" w:afterAutospacing="0"/>
        <w:jc w:val="both"/>
      </w:pPr>
      <w:r>
        <w:rPr>
          <w:b/>
          <w:bCs/>
        </w:rPr>
        <w:t xml:space="preserve">Premi </w:t>
      </w:r>
    </w:p>
    <w:p w:rsidR="00B2318D" w:rsidRDefault="00B2318D" w:rsidP="00B526B6">
      <w:pPr>
        <w:pStyle w:val="p2"/>
        <w:spacing w:before="0" w:beforeAutospacing="0" w:after="0" w:afterAutospacing="0"/>
        <w:jc w:val="both"/>
      </w:pPr>
      <w:r>
        <w:t xml:space="preserve">I primi tre classificati di ciascuna categoria verranno premiati con </w:t>
      </w:r>
      <w:proofErr w:type="spellStart"/>
      <w:r>
        <w:t>tablet</w:t>
      </w:r>
      <w:proofErr w:type="spellEnd"/>
      <w:r>
        <w:t xml:space="preserve">, </w:t>
      </w:r>
      <w:proofErr w:type="spellStart"/>
      <w:r>
        <w:t>smartphone</w:t>
      </w:r>
      <w:proofErr w:type="spellEnd"/>
      <w:r>
        <w:t xml:space="preserve"> o altro materiale tecnologico. </w:t>
      </w:r>
    </w:p>
    <w:p w:rsidR="00B526B6" w:rsidRDefault="00B526B6" w:rsidP="00B526B6">
      <w:pPr>
        <w:pStyle w:val="p2"/>
        <w:spacing w:before="0" w:beforeAutospacing="0" w:after="0" w:afterAutospacing="0"/>
        <w:jc w:val="both"/>
      </w:pPr>
    </w:p>
    <w:p w:rsidR="00B2318D" w:rsidRDefault="00B2318D" w:rsidP="00B526B6">
      <w:pPr>
        <w:pStyle w:val="p3"/>
        <w:spacing w:before="0" w:beforeAutospacing="0" w:after="0" w:afterAutospacing="0"/>
        <w:jc w:val="center"/>
      </w:pPr>
      <w:r>
        <w:rPr>
          <w:b/>
          <w:bCs/>
        </w:rPr>
        <w:t>Pubblicazione e utilizzo degli elaborati</w:t>
      </w:r>
    </w:p>
    <w:p w:rsidR="005F2DA5" w:rsidRDefault="00B2318D" w:rsidP="00B526B6">
      <w:pPr>
        <w:pStyle w:val="p2"/>
        <w:spacing w:before="0" w:beforeAutospacing="0" w:after="0" w:afterAutospacing="0"/>
        <w:jc w:val="both"/>
      </w:pPr>
      <w:r>
        <w:t>Le prove risultate vincitrici e quelle ritenute più interessanti, potranno event</w:t>
      </w:r>
      <w:r w:rsidR="003B4DE1">
        <w:t>ualmente essere pubblicate sul</w:t>
      </w:r>
      <w:r>
        <w:t xml:space="preserve"> </w:t>
      </w:r>
      <w:r w:rsidR="005F2DA5">
        <w:t xml:space="preserve">settimanale diocesano </w:t>
      </w:r>
      <w:proofErr w:type="spellStart"/>
      <w:r w:rsidR="005F2DA5">
        <w:t>Kairosnews</w:t>
      </w:r>
      <w:proofErr w:type="spellEnd"/>
      <w:r w:rsidR="005F2DA5">
        <w:t xml:space="preserve"> e sul sito della Diocesi Di Capua. </w:t>
      </w:r>
    </w:p>
    <w:p w:rsidR="00B2318D" w:rsidRDefault="00B2318D" w:rsidP="00B526B6">
      <w:pPr>
        <w:pStyle w:val="p2"/>
        <w:spacing w:before="0" w:beforeAutospacing="0" w:after="0" w:afterAutospacing="0"/>
        <w:jc w:val="both"/>
      </w:pPr>
      <w:r>
        <w:t xml:space="preserve">Una selezione degli elaborati iconografici sarà donata </w:t>
      </w:r>
      <w:r w:rsidR="005F2DA5">
        <w:t xml:space="preserve">al </w:t>
      </w:r>
      <w:r w:rsidR="003B4DE1">
        <w:t>“</w:t>
      </w:r>
      <w:r w:rsidR="005F2DA5">
        <w:t>Museo delle Culture</w:t>
      </w:r>
      <w:r w:rsidR="003B4DE1">
        <w:t>”</w:t>
      </w:r>
      <w:r w:rsidR="005F2DA5">
        <w:t xml:space="preserve"> presso il Centro Immigrati </w:t>
      </w:r>
      <w:proofErr w:type="spellStart"/>
      <w:r w:rsidR="005F2DA5">
        <w:t>Fernandes</w:t>
      </w:r>
      <w:proofErr w:type="spellEnd"/>
      <w:r w:rsidR="005F2DA5">
        <w:t xml:space="preserve"> di Castel Volturno.</w:t>
      </w:r>
      <w:r w:rsidR="003B4DE1">
        <w:t>”</w:t>
      </w:r>
    </w:p>
    <w:p w:rsidR="00B526B6" w:rsidRDefault="00B526B6" w:rsidP="00B526B6">
      <w:pPr>
        <w:pStyle w:val="p2"/>
        <w:spacing w:before="0" w:beforeAutospacing="0" w:after="0" w:afterAutospacing="0"/>
        <w:jc w:val="both"/>
      </w:pPr>
    </w:p>
    <w:p w:rsidR="00B2318D" w:rsidRDefault="00B2318D" w:rsidP="00B526B6">
      <w:pPr>
        <w:pStyle w:val="p3"/>
        <w:spacing w:before="0" w:beforeAutospacing="0" w:after="0" w:afterAutospacing="0"/>
        <w:jc w:val="center"/>
      </w:pPr>
      <w:r>
        <w:rPr>
          <w:b/>
          <w:bCs/>
        </w:rPr>
        <w:t>Organizzazione</w:t>
      </w:r>
    </w:p>
    <w:p w:rsidR="00B526B6" w:rsidRDefault="00B2318D" w:rsidP="00B526B6">
      <w:pPr>
        <w:pStyle w:val="p2"/>
        <w:spacing w:before="0" w:beforeAutospacing="0" w:after="0" w:afterAutospacing="0"/>
        <w:jc w:val="both"/>
      </w:pPr>
      <w:r>
        <w:t xml:space="preserve">Promotrice del concorso è </w:t>
      </w:r>
      <w:r w:rsidR="005F2DA5">
        <w:t xml:space="preserve">la </w:t>
      </w:r>
      <w:proofErr w:type="spellStart"/>
      <w:r w:rsidR="005F2DA5">
        <w:t>Migrantes</w:t>
      </w:r>
      <w:proofErr w:type="spellEnd"/>
      <w:r w:rsidR="005F2DA5">
        <w:t xml:space="preserve"> Diocesana tel.0823/851723 </w:t>
      </w:r>
      <w:r w:rsidR="00B526B6">
        <w:t xml:space="preserve">- </w:t>
      </w:r>
      <w:hyperlink r:id="rId6" w:history="1">
        <w:r w:rsidR="00B526B6" w:rsidRPr="00027D26">
          <w:rPr>
            <w:rStyle w:val="Collegamentoipertestuale"/>
          </w:rPr>
          <w:t>migrantes@diocesidicapua.it</w:t>
        </w:r>
      </w:hyperlink>
      <w:r w:rsidR="00B526B6">
        <w:t xml:space="preserve"> </w:t>
      </w:r>
    </w:p>
    <w:p w:rsidR="00B2318D" w:rsidRPr="00B526B6" w:rsidRDefault="00B526B6" w:rsidP="00B526B6">
      <w:pPr>
        <w:pStyle w:val="p2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r w:rsidRPr="00B526B6">
        <w:rPr>
          <w:sz w:val="20"/>
          <w:szCs w:val="20"/>
        </w:rPr>
        <w:t>il concorso è ispirato a quello dell’Istituto Toniolo: “Quello che non so di te”)</w:t>
      </w:r>
    </w:p>
    <w:p w:rsidR="00101693" w:rsidRPr="00B526B6" w:rsidRDefault="00B526B6" w:rsidP="00B526B6">
      <w:pPr>
        <w:spacing w:after="0"/>
        <w:jc w:val="both"/>
        <w:rPr>
          <w:sz w:val="20"/>
          <w:szCs w:val="20"/>
        </w:rPr>
      </w:pPr>
    </w:p>
    <w:sectPr w:rsidR="00101693" w:rsidRPr="00B526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18D"/>
    <w:rsid w:val="00041B74"/>
    <w:rsid w:val="003B4DE1"/>
    <w:rsid w:val="004B2599"/>
    <w:rsid w:val="005F2DA5"/>
    <w:rsid w:val="00A336E5"/>
    <w:rsid w:val="00B2318D"/>
    <w:rsid w:val="00B526B6"/>
    <w:rsid w:val="00D84741"/>
    <w:rsid w:val="00F5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2">
    <w:name w:val="p2"/>
    <w:basedOn w:val="Normale"/>
    <w:rsid w:val="00B23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3">
    <w:name w:val="p3"/>
    <w:basedOn w:val="Normale"/>
    <w:rsid w:val="00B23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526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2">
    <w:name w:val="p2"/>
    <w:basedOn w:val="Normale"/>
    <w:rsid w:val="00B23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3">
    <w:name w:val="p3"/>
    <w:basedOn w:val="Normale"/>
    <w:rsid w:val="00B23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526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7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igrantes@diocesidicapua.it" TargetMode="External"/><Relationship Id="rId5" Type="http://schemas.openxmlformats.org/officeDocument/2006/relationships/hyperlink" Target="mailto:frateascion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DZ-Forum.net</Company>
  <LinksUpToDate>false</LinksUpToDate>
  <CharactersWithSpaces>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8</cp:revision>
  <dcterms:created xsi:type="dcterms:W3CDTF">2016-12-06T15:21:00Z</dcterms:created>
  <dcterms:modified xsi:type="dcterms:W3CDTF">2016-12-11T10:50:00Z</dcterms:modified>
</cp:coreProperties>
</file>